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C9385" w14:textId="3C29712C" w:rsidR="00FF3282" w:rsidRDefault="00000000" w:rsidP="00D52A41">
      <w:pPr>
        <w:pStyle w:val="Ttulo2"/>
      </w:pPr>
      <w:proofErr w:type="spellStart"/>
      <w:r>
        <w:t>Wikitólica</w:t>
      </w:r>
      <w:proofErr w:type="spellEnd"/>
      <w:r>
        <w:t xml:space="preserve"> </w:t>
      </w:r>
      <w:proofErr w:type="spellStart"/>
      <w:r w:rsidR="00D52A41">
        <w:t>abre</w:t>
      </w:r>
      <w:proofErr w:type="spellEnd"/>
      <w:r w:rsidR="00D52A41">
        <w:t xml:space="preserve"> </w:t>
      </w:r>
      <w:proofErr w:type="spellStart"/>
      <w:r w:rsidR="00D52A41">
        <w:t>e</w:t>
      </w:r>
      <w:r>
        <w:t>l</w:t>
      </w:r>
      <w:proofErr w:type="spellEnd"/>
      <w:r>
        <w:t xml:space="preserve"> </w:t>
      </w:r>
      <w:proofErr w:type="spellStart"/>
      <w:r>
        <w:t>conocimiento</w:t>
      </w:r>
      <w:proofErr w:type="spellEnd"/>
      <w:r>
        <w:t xml:space="preserve"> católico con gran conjunto de datos</w:t>
      </w:r>
    </w:p>
    <w:p w14:paraId="79B9A225" w14:textId="77777777" w:rsidR="00D52A41" w:rsidRDefault="00D52A41"/>
    <w:p w14:paraId="36E3FCF3" w14:textId="5884CE94" w:rsidR="00FF3282" w:rsidRDefault="00000000">
      <w:r>
        <w:t xml:space="preserve">España. La enciclopedia católica Wikitólica ha publicado un conjunto de datos abiertos accesible en su sección de Datos Abiertos ( </w:t>
      </w:r>
      <w:hyperlink r:id="rId6" w:history="1">
        <w:r w:rsidRPr="00D52A41">
          <w:rPr>
            <w:rStyle w:val="Hipervnculo"/>
          </w:rPr>
          <w:t>https://www.wikitolica.com/d/datos-abiertos/</w:t>
        </w:r>
      </w:hyperlink>
      <w:r>
        <w:t xml:space="preserve"> ) , incorporando el identificador DOI </w:t>
      </w:r>
      <w:hyperlink r:id="rId7" w:history="1">
        <w:r w:rsidR="00337789" w:rsidRPr="00337789">
          <w:rPr>
            <w:rStyle w:val="Hipervnculo"/>
          </w:rPr>
          <w:t>10.5281/zenodo.19091541</w:t>
        </w:r>
      </w:hyperlink>
      <w:r>
        <w:t xml:space="preserve">, que garantiza su citabilidad, trazabilidad y permanencia en el </w:t>
      </w:r>
      <w:proofErr w:type="spellStart"/>
      <w:r>
        <w:t>ámbito</w:t>
      </w:r>
      <w:proofErr w:type="spellEnd"/>
      <w:r>
        <w:t xml:space="preserve"> </w:t>
      </w:r>
      <w:proofErr w:type="spellStart"/>
      <w:r>
        <w:t>académico</w:t>
      </w:r>
      <w:proofErr w:type="spellEnd"/>
      <w:r>
        <w:t xml:space="preserve"> y </w:t>
      </w:r>
      <w:proofErr w:type="spellStart"/>
      <w:r>
        <w:t>tecnológico</w:t>
      </w:r>
      <w:proofErr w:type="spellEnd"/>
      <w:r>
        <w:t>.</w:t>
      </w:r>
    </w:p>
    <w:p w14:paraId="38C01038" w14:textId="49524A27" w:rsidR="00FF3282" w:rsidRDefault="00000000">
      <w:r>
        <w:t xml:space="preserve">La iniciativa sitúa el conocimiento católico dentro de los estándares internacionales de acceso abierto, facilitando su reutilización por investigadores, desarrolladores y proyectos educativos. El dataset se presenta estructurado como un grafo de conocimiento, lo que permite su integración en sistemas de inteligencia artificial, motores de búsqueda y </w:t>
      </w:r>
      <w:proofErr w:type="spellStart"/>
      <w:r>
        <w:t>herramientas</w:t>
      </w:r>
      <w:proofErr w:type="spellEnd"/>
      <w:r>
        <w:t xml:space="preserve"> de </w:t>
      </w:r>
      <w:proofErr w:type="spellStart"/>
      <w:r>
        <w:t>análisis</w:t>
      </w:r>
      <w:proofErr w:type="spellEnd"/>
      <w:r>
        <w:t xml:space="preserve"> </w:t>
      </w:r>
      <w:proofErr w:type="spellStart"/>
      <w:r>
        <w:t>semántico</w:t>
      </w:r>
      <w:proofErr w:type="spellEnd"/>
      <w:r>
        <w:t>.</w:t>
      </w:r>
    </w:p>
    <w:p w14:paraId="6387D3A6" w14:textId="35AB9172" w:rsidR="00FF3282" w:rsidRDefault="00000000">
      <w:r>
        <w:t xml:space="preserve">Este paso responde a una necesidad creciente en el contexto actual: la presencia de contenidos rigurosos y bien organizados en el entorno digital. En un escenario donde la información religiosa aparece con frecuencia fragmentada o descontextualizada, el acceso a datos estructurados contribuye a mejorar la calidad, la coherencia y la visibilidad del conocimiento católico. Desde una perspectiva más amplia, la publicación de este conjunto de datos refleja una continuidad con la tradición intelectual de la Iglesia, históricamente vinculada a la conservación y transmisión del saber. En el contexto digital, esa tarea se traduce en la organización rigurosa de la información y en su </w:t>
      </w:r>
      <w:proofErr w:type="spellStart"/>
      <w:r>
        <w:t>disponibilidad</w:t>
      </w:r>
      <w:proofErr w:type="spellEnd"/>
      <w:r>
        <w:t xml:space="preserve"> para </w:t>
      </w:r>
      <w:proofErr w:type="spellStart"/>
      <w:r>
        <w:t>nuevos</w:t>
      </w:r>
      <w:proofErr w:type="spellEnd"/>
      <w:r>
        <w:t xml:space="preserve"> </w:t>
      </w:r>
      <w:proofErr w:type="spellStart"/>
      <w:r>
        <w:t>usos</w:t>
      </w:r>
      <w:proofErr w:type="spellEnd"/>
      <w:r>
        <w:t>.</w:t>
      </w:r>
    </w:p>
    <w:p w14:paraId="6F100919" w14:textId="4DFB5D18" w:rsidR="00FF3282" w:rsidRDefault="00000000">
      <w:r>
        <w:t xml:space="preserve">Es importante recordar que Wikitólica ( </w:t>
      </w:r>
      <w:hyperlink r:id="rId8" w:history="1">
        <w:r w:rsidRPr="00D52A41">
          <w:rPr>
            <w:rStyle w:val="Hipervnculo"/>
          </w:rPr>
          <w:t>https://www.wikitolica.com/</w:t>
        </w:r>
      </w:hyperlink>
      <w:r>
        <w:t xml:space="preserve"> ) es </w:t>
      </w:r>
      <w:proofErr w:type="spellStart"/>
      <w:r>
        <w:t>una</w:t>
      </w:r>
      <w:proofErr w:type="spellEnd"/>
      <w:r>
        <w:t xml:space="preserve"> </w:t>
      </w:r>
      <w:hyperlink r:id="rId9" w:history="1">
        <w:proofErr w:type="spellStart"/>
        <w:r w:rsidRPr="00D52A41">
          <w:rPr>
            <w:rStyle w:val="Hipervnculo"/>
          </w:rPr>
          <w:t>enciclopedia</w:t>
        </w:r>
        <w:proofErr w:type="spellEnd"/>
        <w:r w:rsidRPr="00D52A41">
          <w:rPr>
            <w:rStyle w:val="Hipervnculo"/>
          </w:rPr>
          <w:t xml:space="preserve"> católica</w:t>
        </w:r>
      </w:hyperlink>
      <w:r>
        <w:t xml:space="preserve"> </w:t>
      </w:r>
      <w:proofErr w:type="spellStart"/>
      <w:r>
        <w:t>en</w:t>
      </w:r>
      <w:proofErr w:type="spellEnd"/>
      <w:r>
        <w:t xml:space="preserve"> </w:t>
      </w:r>
      <w:proofErr w:type="spellStart"/>
      <w:r>
        <w:t>español</w:t>
      </w:r>
      <w:proofErr w:type="spellEnd"/>
      <w:r>
        <w:t xml:space="preserve"> que combina divulgación y estructuración del conocimiento. El proyecto no se limita a la publicación de artículos, sino que persigue una organización sistemática del saber, mediante la definición de conceptos, relaciones y jerarquías propias de la </w:t>
      </w:r>
      <w:proofErr w:type="spellStart"/>
      <w:r>
        <w:t>tradición</w:t>
      </w:r>
      <w:proofErr w:type="spellEnd"/>
      <w:r>
        <w:t xml:space="preserve"> </w:t>
      </w:r>
      <w:proofErr w:type="spellStart"/>
      <w:r>
        <w:t>intelectual</w:t>
      </w:r>
      <w:proofErr w:type="spellEnd"/>
      <w:r>
        <w:t xml:space="preserve"> </w:t>
      </w:r>
      <w:proofErr w:type="spellStart"/>
      <w:r>
        <w:t>católica</w:t>
      </w:r>
      <w:proofErr w:type="spellEnd"/>
      <w:r>
        <w:t>.</w:t>
      </w:r>
    </w:p>
    <w:p w14:paraId="299BA61E" w14:textId="1401CB0F" w:rsidR="00FF3282" w:rsidRDefault="00000000">
      <w:r>
        <w:t xml:space="preserve">Wikitólica se apoya en tecnologías semánticas que permiten describir cada contenido con precisión, facilitando tanto su comprensión por parte de los usuarios como su interpretación por sistemas automatizados. Esta doble dimensión —humana y tecnológica— busca garantizar que los contenidos no solo sean accesibles, sino también reutilizables en distintos contextos, desde la docencia hasta el </w:t>
      </w:r>
      <w:proofErr w:type="spellStart"/>
      <w:r>
        <w:t>desarrollo</w:t>
      </w:r>
      <w:proofErr w:type="spellEnd"/>
      <w:r>
        <w:t xml:space="preserve"> de </w:t>
      </w:r>
      <w:proofErr w:type="spellStart"/>
      <w:r>
        <w:t>aplicaciones</w:t>
      </w:r>
      <w:proofErr w:type="spellEnd"/>
      <w:r>
        <w:t xml:space="preserve"> </w:t>
      </w:r>
      <w:proofErr w:type="spellStart"/>
      <w:r>
        <w:t>digitales</w:t>
      </w:r>
      <w:proofErr w:type="spellEnd"/>
      <w:r>
        <w:t>.</w:t>
      </w:r>
    </w:p>
    <w:p w14:paraId="71CDD7E4" w14:textId="2937CC86" w:rsidR="00FF3282" w:rsidRDefault="00000000">
      <w:r>
        <w:t xml:space="preserve">Asimismo, el proyecto pone un énfasis </w:t>
      </w:r>
      <w:proofErr w:type="gramStart"/>
      <w:r>
        <w:t>particular en</w:t>
      </w:r>
      <w:proofErr w:type="gramEnd"/>
      <w:r>
        <w:t xml:space="preserve"> la coherencia doctrinal y en la claridad expositiva, y tratando de ofrecer una referencia unificada en un entorno digital caracterizado por la dispersión de fuentes. En este sentido, se presenta como una herramienta útil para la consulta de personas interesadas en profundizar en el conocimiento y la cultura católicas. Con esta iniciativa, Wikitólica se posiciona como un proyecto que busca contribuir al desarrollo de un ecosistema digital en el que el conocimiento católico pueda ser accesible, verificable y reutilizable en distintos ámbitos.</w:t>
      </w:r>
    </w:p>
    <w:sectPr w:rsidR="00FF3282"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num w:numId="1" w16cid:durableId="2129812118">
    <w:abstractNumId w:val="8"/>
  </w:num>
  <w:num w:numId="2" w16cid:durableId="2089106182">
    <w:abstractNumId w:val="6"/>
  </w:num>
  <w:num w:numId="3" w16cid:durableId="700934534">
    <w:abstractNumId w:val="5"/>
  </w:num>
  <w:num w:numId="4" w16cid:durableId="1021931901">
    <w:abstractNumId w:val="4"/>
  </w:num>
  <w:num w:numId="5" w16cid:durableId="325481195">
    <w:abstractNumId w:val="7"/>
  </w:num>
  <w:num w:numId="6" w16cid:durableId="627975506">
    <w:abstractNumId w:val="3"/>
  </w:num>
  <w:num w:numId="7" w16cid:durableId="980038695">
    <w:abstractNumId w:val="2"/>
  </w:num>
  <w:num w:numId="8" w16cid:durableId="1412776509">
    <w:abstractNumId w:val="1"/>
  </w:num>
  <w:num w:numId="9" w16cid:durableId="1299872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337789"/>
    <w:rsid w:val="005C4AE8"/>
    <w:rsid w:val="00AA1D8D"/>
    <w:rsid w:val="00B47730"/>
    <w:rsid w:val="00CB0664"/>
    <w:rsid w:val="00D52A41"/>
    <w:rsid w:val="00FC693F"/>
    <w:rsid w:val="00FF32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E73B5F7B-01F4-C340-B302-E8FE6FCCF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ipervnculo">
    <w:name w:val="Hyperlink"/>
    <w:basedOn w:val="Fuentedeprrafopredeter"/>
    <w:uiPriority w:val="99"/>
    <w:unhideWhenUsed/>
    <w:rsid w:val="00337789"/>
    <w:rPr>
      <w:color w:val="0000FF" w:themeColor="hyperlink"/>
      <w:u w:val="single"/>
    </w:rPr>
  </w:style>
  <w:style w:type="character" w:styleId="Mencinsinresolver">
    <w:name w:val="Unresolved Mention"/>
    <w:basedOn w:val="Fuentedeprrafopredeter"/>
    <w:uiPriority w:val="99"/>
    <w:semiHidden/>
    <w:unhideWhenUsed/>
    <w:rsid w:val="003377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ikitolica.com/" TargetMode="External"/><Relationship Id="rId3" Type="http://schemas.openxmlformats.org/officeDocument/2006/relationships/styles" Target="styles.xml"/><Relationship Id="rId7" Type="http://schemas.openxmlformats.org/officeDocument/2006/relationships/hyperlink" Target="https://doi.org/10.5281/zenodo.1909154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wikitolica.com/d/datos-abierto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wikitolic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481</Words>
  <Characters>2648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Juan Valor</cp:lastModifiedBy>
  <cp:revision>3</cp:revision>
  <dcterms:created xsi:type="dcterms:W3CDTF">2013-12-23T23:15:00Z</dcterms:created>
  <dcterms:modified xsi:type="dcterms:W3CDTF">2026-04-04T17:08:00Z</dcterms:modified>
  <cp:category/>
</cp:coreProperties>
</file>